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Rotina e Pensamentos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Um site para ler sobre tecnologia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Link do site: </w:t>
      </w:r>
      <w:hyperlink xmlns:r="http://schemas.openxmlformats.org/officeDocument/2006/relationships" r:id="docRId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https://olhardigital.com.br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3138">
          <v:rect xmlns:o="urn:schemas-microsoft-com:office:office" xmlns:v="urn:schemas-microsoft-com:vml" id="rectole0000000000" style="width:426.200000pt;height:156.90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1"/>
        </w:objec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 que tem no Olhar Digital?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Notícias de tecnologia</w:t>
      </w:r>
    </w:p>
    <w:p>
      <w:pPr>
        <w:numPr>
          <w:ilvl w:val="0"/>
          <w:numId w:val="4"/>
        </w:numPr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Atualizações sobre o mercado tech, lançamentos, redes sociais, internet e gadgets.</w:t>
      </w:r>
    </w:p>
    <w:p>
      <w:pPr>
        <w:numPr>
          <w:ilvl w:val="0"/>
          <w:numId w:val="4"/>
        </w:numPr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Exemplo: novidades do iPhone, atualizações do Android, mudanças em plataformas como WhatsApp ou Instagram.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Ciência e inovação</w:t>
      </w:r>
    </w:p>
    <w:p>
      <w:pPr>
        <w:numPr>
          <w:ilvl w:val="0"/>
          <w:numId w:val="6"/>
        </w:numPr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Conteúdo sobre exploração espacial, IA, pesquisas científicas e inovações tecnológicas.</w:t>
      </w:r>
    </w:p>
    <w:p>
      <w:pPr>
        <w:numPr>
          <w:ilvl w:val="0"/>
          <w:numId w:val="6"/>
        </w:numPr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Bastante acessível para quem não é da área.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Segurança digital</w:t>
      </w:r>
    </w:p>
    <w:p>
      <w:pPr>
        <w:numPr>
          <w:ilvl w:val="0"/>
          <w:numId w:val="8"/>
        </w:numPr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Alertas sobre golpes virtuais, vazamentos de dados, e dicas para proteger sua privacidade online.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Reviews e comparativos</w:t>
      </w:r>
    </w:p>
    <w:p>
      <w:pPr>
        <w:numPr>
          <w:ilvl w:val="0"/>
          <w:numId w:val="10"/>
        </w:numPr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Avaliações de smartphones, notebooks, smart TVs, etc.</w:t>
      </w:r>
    </w:p>
    <w:p>
      <w:pPr>
        <w:numPr>
          <w:ilvl w:val="0"/>
          <w:numId w:val="10"/>
        </w:numPr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Também traz guias de compras com comparações entre modelos.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Vídeos e programas</w:t>
      </w:r>
    </w:p>
    <w:p>
      <w:pPr>
        <w:numPr>
          <w:ilvl w:val="0"/>
          <w:numId w:val="12"/>
        </w:numPr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Eles têm um canal no YouTube com programas como o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Olhar Digital News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com resumos das principais notícias da semana.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Um perfil nas redes sociais para acompanhar o profissional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Filipe Deschamps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Canal  YouTube: </w:t>
      </w:r>
      <w:hyperlink xmlns:r="http://schemas.openxmlformats.org/officeDocument/2006/relationships" r:id="docRId3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https://www.youtube.com/@FilipeDeschamps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4069">
          <v:rect xmlns:o="urn:schemas-microsoft-com:office:office" xmlns:v="urn:schemas-microsoft-com:vml" id="rectole0000000001" style="width:426.200000pt;height:203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4"/>
        </w:object>
      </w:r>
    </w:p>
    <w:p>
      <w:pPr>
        <w:numPr>
          <w:ilvl w:val="0"/>
          <w:numId w:val="15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Conteúdo sobre carreira dev, inteligência artificial, programação funcional e discussões profundas de tecnologia.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Uma universidade de tecnologia muito famosa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Stanford University (EUA)</w:t>
      </w:r>
    </w:p>
    <w:p>
      <w:pPr>
        <w:numPr>
          <w:ilvl w:val="0"/>
          <w:numId w:val="18"/>
        </w:numPr>
        <w:spacing w:before="100" w:after="10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Site oficial da Stanford University:  </w:t>
      </w:r>
      <w:hyperlink xmlns:r="http://schemas.openxmlformats.org/officeDocument/2006/relationships" r:id="docRId6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https://www.stanford.edu</w:t>
        </w:r>
      </w:hyperlink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524" w:dyaOrig="4454">
          <v:rect xmlns:o="urn:schemas-microsoft-com:office:office" xmlns:v="urn:schemas-microsoft-com:vml" id="rectole0000000002" style="width:426.200000pt;height:222.7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7"/>
        </w:object>
      </w:r>
    </w:p>
    <w:p>
      <w:pPr>
        <w:numPr>
          <w:ilvl w:val="0"/>
          <w:numId w:val="20"/>
        </w:numPr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Sites relacionados a universidade de Stanford: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Stanford Emerging Technology Review (SETR)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"Technology"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Esta página lista as principais áreas emergentes de tecnologia, como IA, biotecnologia, criptografia, robótica, energia sustentável, entre outras. É um ótimo ponto de referência para entender os campos de pesquisa que Stanford está acompanhando de perto.</w:t>
        <w:br/>
        <w:t xml:space="preserve">Link: </w:t>
      </w:r>
      <w:hyperlink xmlns:r="http://schemas.openxmlformats.org/officeDocument/2006/relationships" r:id="docRId9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https://setr.stanford.edu/technology</w:t>
        </w:r>
      </w:hyperlink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3361">
          <v:rect xmlns:o="urn:schemas-microsoft-com:office:office" xmlns:v="urn:schemas-microsoft-com:vml" id="rectole0000000003" style="width:426.200000pt;height:168.0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10"/>
        </w:objec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Stanford Engineering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P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ágina da Escola de Engenharia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Esta é a página principal da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School of Engineering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que reúne informações sobre pesquisa em tecnologia, novidades, áreas de estudo e departamentos como ciência da computação, engenharia elétrica, bioengenharia e mais.</w:t>
        <w:br/>
        <w:t xml:space="preserve">Link: </w:t>
      </w:r>
      <w:hyperlink xmlns:r="http://schemas.openxmlformats.org/officeDocument/2006/relationships" r:id="docRId12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https://engineering.stanford.edu/</w:t>
        </w:r>
      </w:hyperlink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3847">
          <v:rect xmlns:o="urn:schemas-microsoft-com:office:office" xmlns:v="urn:schemas-microsoft-com:vml" id="rectole0000000004" style="width:426.200000pt;height:192.3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13"/>
        </w:objec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Stanford Engineering Everywhere (SEE)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Esta plataforma gratuita oferece cursos online na área de engenharia, incluindo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Introdução à Ciência da Computação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Inteligência Artificial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Engenharia Elétrica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com vídeos, material didático e avaliações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tudo dispon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ível de forma aberta.</w:t>
        <w:br/>
        <w:t xml:space="preserve">Link: </w:t>
      </w:r>
      <w:hyperlink xmlns:r="http://schemas.openxmlformats.org/officeDocument/2006/relationships" r:id="docRId15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https://see.stanford.edu/</w:t>
        </w:r>
      </w:hyperlink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3320">
          <v:rect xmlns:o="urn:schemas-microsoft-com:office:office" xmlns:v="urn:schemas-microsoft-com:vml" id="rectole0000000005" style="width:426.200000pt;height:166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6"/>
        </w:object>
      </w:r>
    </w:p>
    <w:p>
      <w:pPr>
        <w:numPr>
          <w:ilvl w:val="0"/>
          <w:numId w:val="22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Foco em inovação, startups e conexão com o Vale do Silício.</w:t>
      </w:r>
    </w:p>
    <w:p>
      <w:pPr>
        <w:numPr>
          <w:ilvl w:val="0"/>
          <w:numId w:val="22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Excelência em software, IA, computação quântica, engenharia e business tech.</w:t>
      </w:r>
    </w:p>
    <w:p>
      <w:pPr>
        <w:numPr>
          <w:ilvl w:val="0"/>
          <w:numId w:val="22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Localização: Stanford, Califórnia.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Um individuo importante na historia da computação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2"/>
          <w:shd w:fill="auto" w:val="clear"/>
        </w:rPr>
        <w:t xml:space="preserve">Douglas Engelbart</w:t>
      </w:r>
    </w:p>
    <w:p>
      <w:pPr>
        <w:numPr>
          <w:ilvl w:val="0"/>
          <w:numId w:val="25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Quem foi: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Engenheiro e inventor americano, considerado um dos pais da computação interativa moderna.</w:t>
      </w:r>
    </w:p>
    <w:p>
      <w:pPr>
        <w:numPr>
          <w:ilvl w:val="0"/>
          <w:numId w:val="25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Contribuição principal: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Criou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primeira interface gráfica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além do uso do mouse, janelas, menus e hipermídia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conceitos que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ão base da computação atual.</w:t>
      </w:r>
    </w:p>
    <w:p>
      <w:pPr>
        <w:numPr>
          <w:ilvl w:val="0"/>
          <w:numId w:val="25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Fato marcante: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Em 1968, realizou a famosa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“Mother of All Demos”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(“A Mãe de Todas as Demonstrações”), onde mostrou ao vivo tecnologias revolucionárias, incluindo a interface gráfica, edição de texto em tempo real, videoconferência e o mouse.</w:t>
      </w:r>
    </w:p>
    <w:p>
      <w:pPr>
        <w:numPr>
          <w:ilvl w:val="0"/>
          <w:numId w:val="25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Seu trabalho foi feito no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Stanford Research Institute (SRI)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e influenciou diretamente a criação de GUIs por empresas como Xerox PARC, Apple e Microsoft.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Outros nomes relacionados à interface gráfica:</w:t>
      </w:r>
    </w:p>
    <w:p>
      <w:pPr>
        <w:numPr>
          <w:ilvl w:val="0"/>
          <w:numId w:val="2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Alan Kay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Idealizador do conceito de janela, pai do paradigma de programação orientada a objetos e um dos pioneiros da interface gráfica na Xerox PARC.</w:t>
      </w:r>
    </w:p>
    <w:p>
      <w:pPr>
        <w:numPr>
          <w:ilvl w:val="0"/>
          <w:numId w:val="27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Xerox PARC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O laboratório onde surgiu o primeiro sistema operacional com GUI de sucesso, 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Alto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que inspirou o Apple Macintosh.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2"/>
          <w:shd w:fill="auto" w:val="clear"/>
        </w:rPr>
        <w:t xml:space="preserve">Site de pesquisa sobre Douglas Engelbart</w: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Douglas Engelbart Institute</w:t>
      </w:r>
    </w:p>
    <w:p>
      <w:pPr>
        <w:numPr>
          <w:ilvl w:val="0"/>
          <w:numId w:val="30"/>
        </w:numPr>
        <w:tabs>
          <w:tab w:val="left" w:pos="720" w:leader="none"/>
        </w:tabs>
        <w:spacing w:before="100" w:after="10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Site oficial dedicado à vida e legado de Engelbart, com artigos, vídeos e documentos históricos.</w:t>
        <w:br/>
      </w:r>
      <w:hyperlink xmlns:r="http://schemas.openxmlformats.org/officeDocument/2006/relationships" r:id="docRId18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https://www.dougengelbart.org</w:t>
        </w:r>
      </w:hyperlink>
    </w:p>
    <w:p>
      <w:pPr>
        <w:tabs>
          <w:tab w:val="left" w:pos="720" w:leader="none"/>
        </w:tabs>
        <w:spacing w:before="100" w:after="1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3361">
          <v:rect xmlns:o="urn:schemas-microsoft-com:office:office" xmlns:v="urn:schemas-microsoft-com:vml" id="rectole0000000006" style="width:426.200000pt;height:168.0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9"/>
        </w:object>
      </w:r>
    </w:p>
    <w:p>
      <w:pPr>
        <w:spacing w:before="100" w:after="1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num w:numId="4">
    <w:abstractNumId w:val="66"/>
  </w:num>
  <w:num w:numId="6">
    <w:abstractNumId w:val="60"/>
  </w:num>
  <w:num w:numId="8">
    <w:abstractNumId w:val="54"/>
  </w:num>
  <w:num w:numId="10">
    <w:abstractNumId w:val="48"/>
  </w:num>
  <w:num w:numId="12">
    <w:abstractNumId w:val="42"/>
  </w:num>
  <w:num w:numId="15">
    <w:abstractNumId w:val="36"/>
  </w:num>
  <w:num w:numId="18">
    <w:abstractNumId w:val="30"/>
  </w:num>
  <w:num w:numId="20">
    <w:abstractNumId w:val="24"/>
  </w:num>
  <w:num w:numId="22">
    <w:abstractNumId w:val="18"/>
  </w:num>
  <w:num w:numId="25">
    <w:abstractNumId w:val="12"/>
  </w:num>
  <w:num w:numId="27">
    <w:abstractNumId w:val="6"/>
  </w:num>
  <w:num w:numId="3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.wmf" Id="docRId17" Type="http://schemas.openxmlformats.org/officeDocument/2006/relationships/image" /><Relationship Target="embeddings/oleObject2.bin" Id="docRId7" Type="http://schemas.openxmlformats.org/officeDocument/2006/relationships/oleObject" /><Relationship Target="media/image4.wmf" Id="docRId14" Type="http://schemas.openxmlformats.org/officeDocument/2006/relationships/image" /><Relationship TargetMode="External" Target="https://www.stanford.edu/" Id="docRId6" Type="http://schemas.openxmlformats.org/officeDocument/2006/relationships/hyperlink" /><Relationship Target="embeddings/oleObject0.bin" Id="docRId1" Type="http://schemas.openxmlformats.org/officeDocument/2006/relationships/oleObject" /><Relationship Target="media/image3.wmf" Id="docRId11" Type="http://schemas.openxmlformats.org/officeDocument/2006/relationships/image" /><Relationship TargetMode="External" Target="https://see.stanford.edu/" Id="docRId15" Type="http://schemas.openxmlformats.org/officeDocument/2006/relationships/hyperlink" /><Relationship Target="embeddings/oleObject6.bin" Id="docRId19" Type="http://schemas.openxmlformats.org/officeDocument/2006/relationships/oleObject" /><Relationship Target="styles.xml" Id="docRId22" Type="http://schemas.openxmlformats.org/officeDocument/2006/relationships/styles" /><Relationship Target="media/image1.wmf" Id="docRId5" Type="http://schemas.openxmlformats.org/officeDocument/2006/relationships/image" /><Relationship TargetMode="External" Target="https://setr.stanford.edu/technology" Id="docRId9" Type="http://schemas.openxmlformats.org/officeDocument/2006/relationships/hyperlink" /><Relationship TargetMode="External" Target="https://olhardigital.com.br/" Id="docRId0" Type="http://schemas.openxmlformats.org/officeDocument/2006/relationships/hyperlink" /><Relationship TargetMode="External" Target="https://engineering.stanford.edu/" Id="docRId12" Type="http://schemas.openxmlformats.org/officeDocument/2006/relationships/hyperlink" /><Relationship Target="embeddings/oleObject5.bin" Id="docRId16" Type="http://schemas.openxmlformats.org/officeDocument/2006/relationships/oleObject" /><Relationship Target="numbering.xml" Id="docRId21" Type="http://schemas.openxmlformats.org/officeDocument/2006/relationships/numbering" /><Relationship Target="embeddings/oleObject1.bin" Id="docRId4" Type="http://schemas.openxmlformats.org/officeDocument/2006/relationships/oleObject" /><Relationship Target="media/image2.wmf" Id="docRId8" Type="http://schemas.openxmlformats.org/officeDocument/2006/relationships/image" /><Relationship Target="embeddings/oleObject4.bin" Id="docRId13" Type="http://schemas.openxmlformats.org/officeDocument/2006/relationships/oleObject" /><Relationship Target="media/image6.wmf" Id="docRId20" Type="http://schemas.openxmlformats.org/officeDocument/2006/relationships/image" /><Relationship TargetMode="External" Target="https://www.youtube.com/@FilipeDeschamps" Id="docRId3" Type="http://schemas.openxmlformats.org/officeDocument/2006/relationships/hyperlink" /><Relationship Target="embeddings/oleObject3.bin" Id="docRId10" Type="http://schemas.openxmlformats.org/officeDocument/2006/relationships/oleObject" /><Relationship TargetMode="External" Target="https://www.dougengelbart.org/" Id="docRId18" Type="http://schemas.openxmlformats.org/officeDocument/2006/relationships/hyperlink" /><Relationship Target="media/image0.wmf" Id="docRId2" Type="http://schemas.openxmlformats.org/officeDocument/2006/relationships/image" /></Relationships>
</file>